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5"/>
        <w:gridCol w:w="4140"/>
      </w:tblGrid>
      <w:tr w:rsidR="000C5D9B" w:rsidRPr="000C5D9B" w14:paraId="5056F8E7" w14:textId="77777777" w:rsidTr="00F76D42">
        <w:trPr>
          <w:trHeight w:val="520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08A0D7" w14:textId="4C966ED6" w:rsidR="00147434" w:rsidRDefault="000C5D9B" w:rsidP="0099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C5D9B">
              <w:rPr>
                <w:rFonts w:ascii="Calibri" w:eastAsia="Times New Roman" w:hAnsi="Calibri" w:cs="Calibri"/>
                <w:bCs/>
                <w:color w:val="000000"/>
              </w:rPr>
              <w:t>Job Title:</w:t>
            </w:r>
            <w:r w:rsidRPr="000C5D9B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="00FB0123">
              <w:rPr>
                <w:rFonts w:ascii="Calibri" w:eastAsia="Times New Roman" w:hAnsi="Calibri" w:cs="Calibri"/>
                <w:b/>
                <w:bCs/>
                <w:color w:val="000000"/>
              </w:rPr>
              <w:t>Registered Nurse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</w:t>
            </w:r>
          </w:p>
          <w:p w14:paraId="319C24DA" w14:textId="112D0C9F" w:rsidR="000C5D9B" w:rsidRPr="006C6E8B" w:rsidRDefault="000C5D9B" w:rsidP="0099237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="00147434">
              <w:rPr>
                <w:rFonts w:ascii="Calibri" w:eastAsia="Times New Roman" w:hAnsi="Calibri" w:cs="Calibri"/>
                <w:b/>
                <w:bCs/>
                <w:color w:val="000000"/>
              </w:rPr>
              <w:t>Dallas Dream Center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</w:t>
            </w:r>
            <w:r w:rsidRPr="000C5D9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E3E8A93" w14:textId="59D9E729" w:rsidR="000C5D9B" w:rsidRPr="000C5D9B" w:rsidRDefault="000C5D9B" w:rsidP="000C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D9B">
              <w:rPr>
                <w:rFonts w:ascii="Calibri" w:eastAsia="Times New Roman" w:hAnsi="Calibri" w:cs="Calibri"/>
                <w:bCs/>
                <w:color w:val="000000"/>
              </w:rPr>
              <w:t>Reports To:</w:t>
            </w:r>
            <w:r w:rsidRPr="000C5D9B">
              <w:rPr>
                <w:rFonts w:ascii="Calibri" w:eastAsia="Times New Roman" w:hAnsi="Calibri" w:cs="Calibri"/>
                <w:color w:val="000000"/>
              </w:rPr>
              <w:t xml:space="preserve">  </w:t>
            </w:r>
            <w:r w:rsidR="00FB0123">
              <w:rPr>
                <w:rFonts w:ascii="Calibri" w:eastAsia="Times New Roman" w:hAnsi="Calibri" w:cs="Calibri"/>
                <w:b/>
                <w:color w:val="000000"/>
              </w:rPr>
              <w:t>Medical</w:t>
            </w:r>
            <w:r w:rsidR="006C6E8B">
              <w:rPr>
                <w:rFonts w:ascii="Calibri" w:eastAsia="Times New Roman" w:hAnsi="Calibri" w:cs="Calibri"/>
                <w:b/>
                <w:color w:val="000000"/>
              </w:rPr>
              <w:t xml:space="preserve"> Services</w:t>
            </w:r>
            <w:r w:rsidR="000E27C4">
              <w:rPr>
                <w:rFonts w:ascii="Calibri" w:eastAsia="Times New Roman" w:hAnsi="Calibri" w:cs="Calibri"/>
                <w:b/>
                <w:color w:val="000000"/>
              </w:rPr>
              <w:t xml:space="preserve"> </w:t>
            </w:r>
            <w:r w:rsidR="00014678">
              <w:rPr>
                <w:rFonts w:ascii="Calibri" w:eastAsia="Times New Roman" w:hAnsi="Calibri" w:cs="Calibri"/>
                <w:b/>
                <w:color w:val="000000"/>
              </w:rPr>
              <w:t>Director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         </w:t>
            </w:r>
          </w:p>
        </w:tc>
      </w:tr>
      <w:tr w:rsidR="000C5D9B" w:rsidRPr="000C5D9B" w14:paraId="2F5F7FD5" w14:textId="77777777" w:rsidTr="006C6E8B">
        <w:trPr>
          <w:trHeight w:val="683"/>
        </w:trPr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97850B" w14:textId="48030B09" w:rsidR="000C5D9B" w:rsidRPr="000C5D9B" w:rsidRDefault="003D1268" w:rsidP="000C5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Last </w:t>
            </w:r>
            <w:r w:rsidR="00190BB9">
              <w:rPr>
                <w:rFonts w:ascii="Calibri" w:eastAsia="Times New Roman" w:hAnsi="Calibri" w:cs="Calibri"/>
                <w:color w:val="000000"/>
              </w:rPr>
              <w:t>R</w:t>
            </w:r>
            <w:r>
              <w:rPr>
                <w:rFonts w:ascii="Calibri" w:eastAsia="Times New Roman" w:hAnsi="Calibri" w:cs="Calibri"/>
                <w:color w:val="000000"/>
              </w:rPr>
              <w:t xml:space="preserve">evision </w:t>
            </w:r>
            <w:r w:rsidR="00190BB9">
              <w:rPr>
                <w:rFonts w:ascii="Calibri" w:eastAsia="Times New Roman" w:hAnsi="Calibri" w:cs="Calibri"/>
                <w:color w:val="000000"/>
              </w:rPr>
              <w:t>D</w:t>
            </w:r>
            <w:r>
              <w:rPr>
                <w:rFonts w:ascii="Calibri" w:eastAsia="Times New Roman" w:hAnsi="Calibri" w:cs="Calibri"/>
                <w:color w:val="000000"/>
              </w:rPr>
              <w:t>ate</w:t>
            </w:r>
            <w:r w:rsidR="00190BB9">
              <w:rPr>
                <w:rFonts w:ascii="Calibri" w:eastAsia="Times New Roman" w:hAnsi="Calibri" w:cs="Calibri"/>
                <w:color w:val="000000"/>
              </w:rPr>
              <w:t>:</w:t>
            </w:r>
            <w:r w:rsidR="000730AF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6C6E8B">
              <w:rPr>
                <w:rFonts w:ascii="Calibri" w:eastAsia="Times New Roman" w:hAnsi="Calibri" w:cs="Calibri"/>
                <w:color w:val="000000"/>
              </w:rPr>
              <w:t>0</w:t>
            </w:r>
            <w:r w:rsidR="00FB0123">
              <w:rPr>
                <w:rFonts w:ascii="Calibri" w:eastAsia="Times New Roman" w:hAnsi="Calibri" w:cs="Calibri"/>
                <w:color w:val="000000"/>
              </w:rPr>
              <w:t>4</w:t>
            </w:r>
            <w:r w:rsidR="006C6E8B">
              <w:rPr>
                <w:rFonts w:ascii="Calibri" w:eastAsia="Times New Roman" w:hAnsi="Calibri" w:cs="Calibri"/>
                <w:color w:val="000000"/>
              </w:rPr>
              <w:t>/0</w:t>
            </w:r>
            <w:r w:rsidR="00FB0123">
              <w:rPr>
                <w:rFonts w:ascii="Calibri" w:eastAsia="Times New Roman" w:hAnsi="Calibri" w:cs="Calibri"/>
                <w:color w:val="000000"/>
              </w:rPr>
              <w:t>8</w:t>
            </w:r>
            <w:r w:rsidR="006C6E8B">
              <w:rPr>
                <w:rFonts w:ascii="Calibri" w:eastAsia="Times New Roman" w:hAnsi="Calibri" w:cs="Calibri"/>
                <w:color w:val="000000"/>
              </w:rPr>
              <w:t>/2024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6D7C9A4" w14:textId="0BCF3102" w:rsidR="000C5D9B" w:rsidRPr="000C5D9B" w:rsidRDefault="00992370" w:rsidP="00992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Cs/>
                <w:color w:val="000000"/>
              </w:rPr>
              <w:t>Hours/</w:t>
            </w:r>
            <w:r w:rsidR="000C5D9B" w:rsidRPr="000C5D9B">
              <w:rPr>
                <w:rFonts w:ascii="Calibri" w:eastAsia="Times New Roman" w:hAnsi="Calibri" w:cs="Calibri"/>
                <w:bCs/>
                <w:color w:val="000000"/>
              </w:rPr>
              <w:t xml:space="preserve">Status: </w:t>
            </w:r>
            <w:r w:rsidR="000C5D9B" w:rsidRPr="000C5D9B">
              <w:rPr>
                <w:rFonts w:ascii="Calibri" w:eastAsia="Times New Roman" w:hAnsi="Calibri" w:cs="Calibri"/>
                <w:color w:val="000000"/>
              </w:rPr>
              <w:t> </w:t>
            </w:r>
            <w:r w:rsidR="00FB0123"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</w:rPr>
              <w:t>0 Hr. week/Exempt</w:t>
            </w:r>
          </w:p>
        </w:tc>
      </w:tr>
    </w:tbl>
    <w:p w14:paraId="7DB7CD64" w14:textId="77777777" w:rsidR="000C5D9B" w:rsidRPr="000C5D9B" w:rsidRDefault="000C5D9B" w:rsidP="000C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FB23FB" w14:textId="0A310428" w:rsidR="00E01BA1" w:rsidRDefault="00A35275" w:rsidP="00506F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>Registered Nurse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>/Dallas Dream Center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(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>RN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>/DDC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) will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report directly to the Medical Services Director. The RN will </w:t>
      </w:r>
      <w:r w:rsidR="00E92566">
        <w:rPr>
          <w:rFonts w:ascii="Calibri" w:eastAsia="Times New Roman" w:hAnsi="Calibri" w:cs="Calibri"/>
          <w:bCs/>
          <w:color w:val="000000"/>
          <w:sz w:val="24"/>
          <w:szCs w:val="24"/>
        </w:rPr>
        <w:t>be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responsible for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>medical care of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clients</w:t>
      </w:r>
      <w:r w:rsidR="0014743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at the Dallas Dream Center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clinic, which includes Medicaid confirmation, pregnancy testing, sonography, STI testing, etc</w:t>
      </w:r>
      <w:r w:rsidR="000E27C4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.  </w:t>
      </w:r>
    </w:p>
    <w:p w14:paraId="6158478E" w14:textId="77777777" w:rsidR="00506FDE" w:rsidRPr="00506FDE" w:rsidRDefault="00506FDE" w:rsidP="00506FDE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FA3E77" w14:textId="1545C12B" w:rsidR="00E01BA1" w:rsidRPr="00E01BA1" w:rsidRDefault="00804589" w:rsidP="00506FDE">
      <w:pPr>
        <w:spacing w:after="120" w:line="240" w:lineRule="auto"/>
        <w:jc w:val="center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>RN</w:t>
      </w:r>
      <w:r w:rsidR="0046204E">
        <w:rPr>
          <w:rFonts w:ascii="Calibri" w:eastAsia="Times New Roman" w:hAnsi="Calibri" w:cs="Calibri"/>
          <w:bCs/>
          <w:color w:val="000000"/>
          <w:sz w:val="24"/>
          <w:szCs w:val="24"/>
        </w:rPr>
        <w:t>/Dallas Dream Center</w:t>
      </w: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performs some or all of the following:</w:t>
      </w:r>
    </w:p>
    <w:p w14:paraId="2931EF22" w14:textId="4CEB7C90" w:rsidR="007068A8" w:rsidRPr="000730AF" w:rsidRDefault="00FB0123" w:rsidP="007068A8">
      <w:pPr>
        <w:spacing w:after="12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Medical Clinic</w:t>
      </w:r>
    </w:p>
    <w:p w14:paraId="3C6F2636" w14:textId="77777777" w:rsidR="00FB0123" w:rsidRDefault="00FB0123" w:rsidP="00FB0123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Operation of medical clinic</w:t>
      </w:r>
    </w:p>
    <w:p w14:paraId="0F19C6F4" w14:textId="77777777" w:rsidR="00FB0123" w:rsidRDefault="00FB0123" w:rsidP="00FB0123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Ensure comprehensive compliance with federal, state and local regulations regarding safety and quality assurance practices</w:t>
      </w:r>
    </w:p>
    <w:p w14:paraId="6AF2303E" w14:textId="77777777" w:rsidR="00FB0123" w:rsidRDefault="00FB0123" w:rsidP="00FB0123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Procurement of all appropriate medical supplies </w:t>
      </w:r>
    </w:p>
    <w:p w14:paraId="68319DCD" w14:textId="77777777" w:rsidR="00FB0123" w:rsidRDefault="00FB0123" w:rsidP="00FB0123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C94D25">
        <w:rPr>
          <w:rFonts w:eastAsia="Times New Roman" w:cstheme="minorHAnsi"/>
          <w:sz w:val="24"/>
          <w:szCs w:val="24"/>
        </w:rPr>
        <w:t xml:space="preserve">Continued education to meet state &amp; federal guidelines; to include additional ultrasound training and other required training </w:t>
      </w:r>
    </w:p>
    <w:p w14:paraId="434F5649" w14:textId="77777777" w:rsidR="00FB0123" w:rsidRDefault="00FB0123" w:rsidP="00FB0123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Fill-in hours when </w:t>
      </w:r>
      <w:r>
        <w:rPr>
          <w:rFonts w:eastAsia="Times New Roman" w:cstheme="minorHAnsi"/>
          <w:sz w:val="24"/>
          <w:szCs w:val="24"/>
        </w:rPr>
        <w:t>needed</w:t>
      </w:r>
    </w:p>
    <w:p w14:paraId="0F5224B8" w14:textId="099564F9" w:rsidR="00147434" w:rsidRPr="00FB0123" w:rsidRDefault="00FB0123" w:rsidP="00FB0123">
      <w:pPr>
        <w:pStyle w:val="ListParagraph"/>
        <w:numPr>
          <w:ilvl w:val="0"/>
          <w:numId w:val="16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FB0123">
        <w:rPr>
          <w:rFonts w:eastAsia="Times New Roman" w:cstheme="minorHAnsi"/>
          <w:sz w:val="24"/>
          <w:szCs w:val="24"/>
        </w:rPr>
        <w:t>Attend all scheduled staff meetings</w:t>
      </w:r>
    </w:p>
    <w:p w14:paraId="1DA8D66C" w14:textId="77777777" w:rsidR="00FB0123" w:rsidRPr="00FB0123" w:rsidRDefault="00FB0123" w:rsidP="00FB0123">
      <w:pPr>
        <w:spacing w:after="240" w:line="240" w:lineRule="auto"/>
        <w:rPr>
          <w:rFonts w:eastAsia="Times New Roman" w:cstheme="minorHAnsi"/>
          <w:b/>
          <w:bCs/>
          <w:iCs/>
          <w:sz w:val="24"/>
          <w:szCs w:val="24"/>
        </w:rPr>
      </w:pPr>
      <w:r w:rsidRPr="00FB0123">
        <w:rPr>
          <w:rFonts w:eastAsia="Times New Roman" w:cstheme="minorHAnsi"/>
          <w:b/>
          <w:bCs/>
          <w:iCs/>
          <w:sz w:val="24"/>
          <w:szCs w:val="24"/>
        </w:rPr>
        <w:t>Patient Care</w:t>
      </w:r>
    </w:p>
    <w:p w14:paraId="7136BAA2" w14:textId="77777777" w:rsidR="00FB0123" w:rsidRDefault="00FB0123" w:rsidP="00FB0123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Confirm that all patient care exceeds minimum standards</w:t>
      </w:r>
    </w:p>
    <w:p w14:paraId="5BA2CB0A" w14:textId="77777777" w:rsidR="00FB0123" w:rsidRDefault="00FB0123" w:rsidP="00FB0123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Patient charting ensuring accurate data is acquired</w:t>
      </w:r>
    </w:p>
    <w:p w14:paraId="0F5437F2" w14:textId="77777777" w:rsidR="00FB0123" w:rsidRPr="00602B12" w:rsidRDefault="00FB0123" w:rsidP="00FB0123">
      <w:pPr>
        <w:pStyle w:val="ListParagraph"/>
        <w:numPr>
          <w:ilvl w:val="0"/>
          <w:numId w:val="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If required fill in as patient care provider</w:t>
      </w:r>
    </w:p>
    <w:p w14:paraId="48BD4474" w14:textId="2622A4D4" w:rsidR="00BA145C" w:rsidRPr="00506FDE" w:rsidRDefault="00AF6BCC" w:rsidP="00506FDE">
      <w:pPr>
        <w:pStyle w:val="ListParagraph"/>
        <w:numPr>
          <w:ilvl w:val="0"/>
          <w:numId w:val="4"/>
        </w:numPr>
        <w:spacing w:after="120" w:line="240" w:lineRule="auto"/>
        <w:rPr>
          <w:rFonts w:ascii="Calibri" w:eastAsia="Times New Roman" w:hAnsi="Calibri" w:cs="Calibri"/>
          <w:bCs/>
          <w:color w:val="000000"/>
          <w:sz w:val="24"/>
          <w:szCs w:val="24"/>
        </w:rPr>
      </w:pPr>
      <w:r w:rsidRPr="00E01BA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All other duties as assigned by the </w:t>
      </w:r>
      <w:r w:rsidR="00AE5049">
        <w:rPr>
          <w:rFonts w:ascii="Calibri" w:eastAsia="Times New Roman" w:hAnsi="Calibri" w:cs="Calibri"/>
          <w:bCs/>
          <w:color w:val="000000"/>
          <w:sz w:val="24"/>
          <w:szCs w:val="24"/>
        </w:rPr>
        <w:t>CEO</w:t>
      </w:r>
    </w:p>
    <w:p w14:paraId="68EDDCAE" w14:textId="77BA7F94" w:rsidR="00AF6BCC" w:rsidRPr="00147434" w:rsidRDefault="00AF6BCC" w:rsidP="00AF6BCC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147434">
        <w:rPr>
          <w:rFonts w:eastAsia="Times New Roman" w:cstheme="minorHAnsi"/>
          <w:b/>
          <w:bCs/>
          <w:sz w:val="24"/>
          <w:szCs w:val="24"/>
        </w:rPr>
        <w:t>Qualifications</w:t>
      </w:r>
    </w:p>
    <w:p w14:paraId="2DB1AE2C" w14:textId="7BD058B7" w:rsidR="00014678" w:rsidRDefault="00014678" w:rsidP="004C7F1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Bilingual (Spanish) preferred</w:t>
      </w:r>
    </w:p>
    <w:p w14:paraId="5F81CE47" w14:textId="77777777" w:rsidR="00FB0123" w:rsidRDefault="00FB0123" w:rsidP="00FB012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B7202E">
        <w:rPr>
          <w:rFonts w:eastAsia="Times New Roman" w:cstheme="minorHAnsi"/>
          <w:sz w:val="24"/>
          <w:szCs w:val="24"/>
        </w:rPr>
        <w:t>Pro-Life, Christ follower and believe that the Bible is the inerrant word of God</w:t>
      </w:r>
    </w:p>
    <w:p w14:paraId="11D36638" w14:textId="77777777" w:rsidR="00FB0123" w:rsidRPr="004268E2" w:rsidRDefault="00FB0123" w:rsidP="00FB012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 w:rsidRPr="004268E2">
        <w:rPr>
          <w:rFonts w:cstheme="minorHAnsi"/>
          <w:sz w:val="24"/>
          <w:szCs w:val="24"/>
          <w:shd w:val="clear" w:color="auto" w:fill="FFFFFF"/>
        </w:rPr>
        <w:t xml:space="preserve">Current unrestricted RN license, Bachelor of Science degree in Nursing or higher with two or more years’ experience in </w:t>
      </w:r>
      <w:r>
        <w:rPr>
          <w:rFonts w:cstheme="minorHAnsi"/>
          <w:sz w:val="24"/>
          <w:szCs w:val="24"/>
          <w:shd w:val="clear" w:color="auto" w:fill="FFFFFF"/>
        </w:rPr>
        <w:t>the medical field</w:t>
      </w:r>
    </w:p>
    <w:p w14:paraId="76051F73" w14:textId="77777777" w:rsidR="00FB0123" w:rsidRPr="00BD58EA" w:rsidRDefault="00FB0123" w:rsidP="00FB012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Excellent communication and people skills</w:t>
      </w:r>
    </w:p>
    <w:p w14:paraId="3D9465F4" w14:textId="77777777" w:rsidR="00FB0123" w:rsidRPr="00BD58EA" w:rsidRDefault="00FB0123" w:rsidP="00FB012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>Compassionate and caring nature</w:t>
      </w:r>
    </w:p>
    <w:p w14:paraId="73C4BCA6" w14:textId="65AF7603" w:rsidR="00E01BA1" w:rsidRPr="00FB0123" w:rsidRDefault="00FB0123" w:rsidP="00FB0123">
      <w:pPr>
        <w:pStyle w:val="ListParagraph"/>
        <w:numPr>
          <w:ilvl w:val="0"/>
          <w:numId w:val="13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cstheme="minorHAnsi"/>
          <w:sz w:val="24"/>
          <w:szCs w:val="24"/>
          <w:shd w:val="clear" w:color="auto" w:fill="FFFFFF"/>
        </w:rPr>
        <w:t xml:space="preserve">Proficient in MS Office with computer aptitude </w:t>
      </w:r>
    </w:p>
    <w:p w14:paraId="3AD2DB72" w14:textId="77777777" w:rsidR="00506FDE" w:rsidRDefault="00506FDE" w:rsidP="00B231BC">
      <w:pPr>
        <w:pStyle w:val="ListParagraph"/>
        <w:spacing w:after="240"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</w:p>
    <w:p w14:paraId="25F27DB1" w14:textId="77777777" w:rsidR="00506FDE" w:rsidRDefault="00506FDE" w:rsidP="00B231BC">
      <w:pPr>
        <w:pStyle w:val="ListParagraph"/>
        <w:spacing w:after="240"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</w:p>
    <w:p w14:paraId="65221DB0" w14:textId="77777777" w:rsidR="00506FDE" w:rsidRDefault="00506FDE" w:rsidP="00B231BC">
      <w:pPr>
        <w:pStyle w:val="ListParagraph"/>
        <w:spacing w:after="240"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</w:p>
    <w:p w14:paraId="08849644" w14:textId="77777777" w:rsidR="00506FDE" w:rsidRDefault="00506FDE" w:rsidP="00B231BC">
      <w:pPr>
        <w:pStyle w:val="ListParagraph"/>
        <w:spacing w:after="240"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</w:p>
    <w:p w14:paraId="5D860FF5" w14:textId="68D9D9C7" w:rsidR="00B231BC" w:rsidRPr="00FB0123" w:rsidRDefault="00B231BC" w:rsidP="00B231BC">
      <w:pPr>
        <w:pStyle w:val="ListParagraph"/>
        <w:spacing w:after="240" w:line="240" w:lineRule="auto"/>
        <w:ind w:left="0"/>
        <w:rPr>
          <w:rFonts w:eastAsia="Times New Roman" w:cstheme="minorHAnsi"/>
          <w:b/>
          <w:bCs/>
          <w:sz w:val="24"/>
          <w:szCs w:val="24"/>
        </w:rPr>
      </w:pPr>
      <w:r w:rsidRPr="00FB0123">
        <w:rPr>
          <w:rFonts w:eastAsia="Times New Roman" w:cstheme="minorHAnsi"/>
          <w:b/>
          <w:bCs/>
          <w:sz w:val="24"/>
          <w:szCs w:val="24"/>
        </w:rPr>
        <w:lastRenderedPageBreak/>
        <w:t>Working Conditions</w:t>
      </w:r>
    </w:p>
    <w:p w14:paraId="7B1F1A51" w14:textId="77777777" w:rsidR="00B231BC" w:rsidRPr="00E01BA1" w:rsidRDefault="00B231BC" w:rsidP="00B231BC">
      <w:pPr>
        <w:pStyle w:val="ListParagraph"/>
        <w:spacing w:after="240" w:line="240" w:lineRule="auto"/>
        <w:ind w:left="0"/>
        <w:rPr>
          <w:rFonts w:eastAsia="Times New Roman" w:cstheme="minorHAnsi"/>
          <w:sz w:val="24"/>
          <w:szCs w:val="24"/>
        </w:rPr>
      </w:pPr>
    </w:p>
    <w:p w14:paraId="7341A057" w14:textId="356EBBB7" w:rsidR="00B231BC" w:rsidRPr="00E01BA1" w:rsidRDefault="00FB0123" w:rsidP="00B231BC">
      <w:pPr>
        <w:pStyle w:val="ListParagraph"/>
        <w:numPr>
          <w:ilvl w:val="0"/>
          <w:numId w:val="1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RN</w:t>
      </w:r>
      <w:r w:rsidR="00AE5049">
        <w:rPr>
          <w:rFonts w:eastAsia="Times New Roman" w:cstheme="minorHAnsi"/>
          <w:sz w:val="24"/>
          <w:szCs w:val="24"/>
        </w:rPr>
        <w:t>/DDC</w:t>
      </w:r>
      <w:r w:rsidR="00924BE1">
        <w:rPr>
          <w:rFonts w:eastAsia="Times New Roman" w:cstheme="minorHAnsi"/>
          <w:sz w:val="24"/>
          <w:szCs w:val="24"/>
        </w:rPr>
        <w:t xml:space="preserve"> will</w:t>
      </w:r>
      <w:r w:rsidR="00B231BC" w:rsidRPr="00E01BA1">
        <w:rPr>
          <w:rFonts w:eastAsia="Times New Roman" w:cstheme="minorHAnsi"/>
          <w:sz w:val="24"/>
          <w:szCs w:val="24"/>
        </w:rPr>
        <w:t xml:space="preserve"> usually work in </w:t>
      </w:r>
      <w:r>
        <w:rPr>
          <w:rFonts w:eastAsia="Times New Roman" w:cstheme="minorHAnsi"/>
          <w:sz w:val="24"/>
          <w:szCs w:val="24"/>
        </w:rPr>
        <w:t>the clinic/</w:t>
      </w:r>
      <w:r w:rsidR="00B231BC" w:rsidRPr="00E01BA1">
        <w:rPr>
          <w:rFonts w:eastAsia="Times New Roman" w:cstheme="minorHAnsi"/>
          <w:sz w:val="24"/>
          <w:szCs w:val="24"/>
        </w:rPr>
        <w:t>office environment, but the mission of the ministry may sometimes take them to non-standard work places</w:t>
      </w:r>
    </w:p>
    <w:p w14:paraId="1B15D7F1" w14:textId="06FD6A6D" w:rsidR="00924BE1" w:rsidRPr="00924BE1" w:rsidRDefault="00924BE1" w:rsidP="00924BE1">
      <w:pPr>
        <w:pStyle w:val="ListParagraph"/>
        <w:numPr>
          <w:ilvl w:val="0"/>
          <w:numId w:val="14"/>
        </w:num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The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>RN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>/DDC</w:t>
      </w:r>
      <w:r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will work 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>three days a week at DDC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</w:t>
      </w:r>
      <w:r w:rsidR="00713485"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from 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>10:00</w:t>
      </w:r>
      <w:r w:rsidR="00713485"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am – 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>6:0</w:t>
      </w:r>
      <w:r w:rsidR="00713485" w:rsidRPr="00924BE1">
        <w:rPr>
          <w:rFonts w:ascii="Calibri" w:eastAsia="Times New Roman" w:hAnsi="Calibri" w:cs="Calibri"/>
          <w:bCs/>
          <w:color w:val="000000"/>
          <w:sz w:val="24"/>
          <w:szCs w:val="24"/>
        </w:rPr>
        <w:t>0 pm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and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>one</w:t>
      </w:r>
      <w:r w:rsidR="00A01251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 day a week at the Allen clinic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, one of which is </w:t>
      </w:r>
      <w:r w:rsidR="00FB0123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could be </w:t>
      </w:r>
      <w:r w:rsidR="00713485">
        <w:rPr>
          <w:rFonts w:ascii="Calibri" w:eastAsia="Times New Roman" w:hAnsi="Calibri" w:cs="Calibri"/>
          <w:bCs/>
          <w:color w:val="000000"/>
          <w:sz w:val="24"/>
          <w:szCs w:val="24"/>
        </w:rPr>
        <w:t xml:space="preserve">Thursday evenings from 1:00 pm to 9:00 pm. </w:t>
      </w:r>
    </w:p>
    <w:p w14:paraId="37B120D1" w14:textId="27B09CC8" w:rsidR="00B231BC" w:rsidRDefault="00924BE1" w:rsidP="00B231BC">
      <w:pPr>
        <w:pStyle w:val="ListParagraph"/>
        <w:numPr>
          <w:ilvl w:val="0"/>
          <w:numId w:val="14"/>
        </w:numPr>
        <w:spacing w:after="24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</w:t>
      </w:r>
      <w:r w:rsidR="00B231BC" w:rsidRPr="00E01BA1">
        <w:rPr>
          <w:rFonts w:eastAsia="Times New Roman" w:cstheme="minorHAnsi"/>
          <w:sz w:val="24"/>
          <w:szCs w:val="24"/>
        </w:rPr>
        <w:t>dditionally</w:t>
      </w:r>
      <w:r>
        <w:rPr>
          <w:rFonts w:eastAsia="Times New Roman" w:cstheme="minorHAnsi"/>
          <w:sz w:val="24"/>
          <w:szCs w:val="24"/>
        </w:rPr>
        <w:t xml:space="preserve">, the </w:t>
      </w:r>
      <w:r w:rsidR="00506FDE">
        <w:rPr>
          <w:rFonts w:eastAsia="Times New Roman" w:cstheme="minorHAnsi"/>
          <w:sz w:val="24"/>
          <w:szCs w:val="24"/>
        </w:rPr>
        <w:t>RN</w:t>
      </w:r>
      <w:r w:rsidR="00A01251">
        <w:rPr>
          <w:rFonts w:eastAsia="Times New Roman" w:cstheme="minorHAnsi"/>
          <w:sz w:val="24"/>
          <w:szCs w:val="24"/>
        </w:rPr>
        <w:t>/DDC</w:t>
      </w:r>
      <w:r w:rsidR="00B231BC" w:rsidRPr="00E01BA1">
        <w:rPr>
          <w:rFonts w:eastAsia="Times New Roman" w:cstheme="minorHAnsi"/>
          <w:sz w:val="24"/>
          <w:szCs w:val="24"/>
        </w:rPr>
        <w:t xml:space="preserve"> may work evenings, weekends, and additional hours to accommodate activities such as Board meetings, in-service training and representin</w:t>
      </w:r>
      <w:r w:rsidR="002D0824" w:rsidRPr="00E01BA1">
        <w:rPr>
          <w:rFonts w:eastAsia="Times New Roman" w:cstheme="minorHAnsi"/>
          <w:sz w:val="24"/>
          <w:szCs w:val="24"/>
        </w:rPr>
        <w:t>g the Ministry at public events.</w:t>
      </w:r>
    </w:p>
    <w:p w14:paraId="368AB28C" w14:textId="77777777" w:rsidR="00BA145C" w:rsidRPr="00BA145C" w:rsidRDefault="00BA145C" w:rsidP="00BA145C">
      <w:pPr>
        <w:spacing w:after="120" w:line="240" w:lineRule="auto"/>
        <w:rPr>
          <w:rFonts w:eastAsia="Times New Roman" w:cstheme="minorHAnsi"/>
          <w:sz w:val="24"/>
          <w:szCs w:val="24"/>
        </w:rPr>
      </w:pPr>
    </w:p>
    <w:p w14:paraId="2144CB78" w14:textId="4A4F9383" w:rsidR="000C5D9B" w:rsidRPr="00E01BA1" w:rsidRDefault="000C5D9B" w:rsidP="000C5D9B">
      <w:pPr>
        <w:pBdr>
          <w:top w:val="single" w:sz="4" w:space="1" w:color="000000"/>
          <w:left w:val="single" w:sz="4" w:space="4" w:color="000000"/>
          <w:bottom w:val="single" w:sz="4" w:space="2" w:color="000000"/>
          <w:right w:val="single" w:sz="4" w:space="4" w:color="000000"/>
        </w:pBdr>
        <w:spacing w:after="0" w:line="240" w:lineRule="auto"/>
        <w:jc w:val="center"/>
        <w:rPr>
          <w:sz w:val="24"/>
          <w:szCs w:val="24"/>
        </w:rPr>
      </w:pPr>
      <w:r w:rsidRPr="00E01BA1">
        <w:rPr>
          <w:rFonts w:ascii="Calibri" w:eastAsia="Times New Roman" w:hAnsi="Calibri" w:cs="Calibri"/>
          <w:color w:val="000000"/>
          <w:sz w:val="24"/>
          <w:szCs w:val="24"/>
        </w:rPr>
        <w:t>NOTE:  This job description is not intended to be all-inclusive. Employee may be required to perform other duties to meet the ongoing needs of Real Options.</w:t>
      </w:r>
    </w:p>
    <w:sectPr w:rsidR="000C5D9B" w:rsidRPr="00E01BA1" w:rsidSect="00506FD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2D3F" w14:textId="77777777" w:rsidR="002246B9" w:rsidRDefault="002246B9" w:rsidP="00CD0E5F">
      <w:pPr>
        <w:spacing w:after="0" w:line="240" w:lineRule="auto"/>
      </w:pPr>
      <w:r>
        <w:separator/>
      </w:r>
    </w:p>
  </w:endnote>
  <w:endnote w:type="continuationSeparator" w:id="0">
    <w:p w14:paraId="28219B83" w14:textId="77777777" w:rsidR="002246B9" w:rsidRDefault="002246B9" w:rsidP="00CD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A2081" w14:textId="77777777" w:rsidR="002246B9" w:rsidRDefault="002246B9" w:rsidP="00CD0E5F">
      <w:pPr>
        <w:spacing w:after="0" w:line="240" w:lineRule="auto"/>
      </w:pPr>
      <w:r>
        <w:separator/>
      </w:r>
    </w:p>
  </w:footnote>
  <w:footnote w:type="continuationSeparator" w:id="0">
    <w:p w14:paraId="4D65B1AC" w14:textId="77777777" w:rsidR="002246B9" w:rsidRDefault="002246B9" w:rsidP="00CD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88634" w14:textId="370C85E5" w:rsidR="00E01BA1" w:rsidRDefault="00F76D42" w:rsidP="00F76D42">
    <w:pPr>
      <w:pStyle w:val="Header"/>
      <w:jc w:val="right"/>
    </w:pPr>
    <w:r>
      <w:rPr>
        <w:noProof/>
      </w:rPr>
      <w:drawing>
        <wp:inline distT="0" distB="0" distL="0" distR="0" wp14:anchorId="76796759" wp14:editId="49993FDF">
          <wp:extent cx="1761067" cy="97987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al_Options-Logo-Full-Color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16" cy="1000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54FD8"/>
    <w:multiLevelType w:val="hybridMultilevel"/>
    <w:tmpl w:val="144E43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6B121D"/>
    <w:multiLevelType w:val="hybridMultilevel"/>
    <w:tmpl w:val="19C882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F94920"/>
    <w:multiLevelType w:val="hybridMultilevel"/>
    <w:tmpl w:val="0DE214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B23994"/>
    <w:multiLevelType w:val="hybridMultilevel"/>
    <w:tmpl w:val="5BF41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D2147"/>
    <w:multiLevelType w:val="hybridMultilevel"/>
    <w:tmpl w:val="94FC06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946037"/>
    <w:multiLevelType w:val="hybridMultilevel"/>
    <w:tmpl w:val="C95C78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D8916EF"/>
    <w:multiLevelType w:val="hybridMultilevel"/>
    <w:tmpl w:val="1E1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EA3A70"/>
    <w:multiLevelType w:val="hybridMultilevel"/>
    <w:tmpl w:val="1D4070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83DDB"/>
    <w:multiLevelType w:val="hybridMultilevel"/>
    <w:tmpl w:val="8C3C60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62060D"/>
    <w:multiLevelType w:val="hybridMultilevel"/>
    <w:tmpl w:val="97869C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725259"/>
    <w:multiLevelType w:val="hybridMultilevel"/>
    <w:tmpl w:val="C3E263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B0E1203"/>
    <w:multiLevelType w:val="hybridMultilevel"/>
    <w:tmpl w:val="AFAE4C8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512A8C"/>
    <w:multiLevelType w:val="hybridMultilevel"/>
    <w:tmpl w:val="0CE04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1CF29B2"/>
    <w:multiLevelType w:val="hybridMultilevel"/>
    <w:tmpl w:val="75EC3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8E1A05"/>
    <w:multiLevelType w:val="hybridMultilevel"/>
    <w:tmpl w:val="E2E62E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BAC0EAC"/>
    <w:multiLevelType w:val="hybridMultilevel"/>
    <w:tmpl w:val="319A68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E504C"/>
    <w:multiLevelType w:val="hybridMultilevel"/>
    <w:tmpl w:val="8FEE1388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7" w15:restartNumberingAfterBreak="0">
    <w:nsid w:val="754C3082"/>
    <w:multiLevelType w:val="hybridMultilevel"/>
    <w:tmpl w:val="39689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38406467">
    <w:abstractNumId w:val="0"/>
  </w:num>
  <w:num w:numId="2" w16cid:durableId="716049082">
    <w:abstractNumId w:val="8"/>
  </w:num>
  <w:num w:numId="3" w16cid:durableId="594896788">
    <w:abstractNumId w:val="5"/>
  </w:num>
  <w:num w:numId="4" w16cid:durableId="736633932">
    <w:abstractNumId w:val="2"/>
  </w:num>
  <w:num w:numId="5" w16cid:durableId="1820878934">
    <w:abstractNumId w:val="13"/>
  </w:num>
  <w:num w:numId="6" w16cid:durableId="816338314">
    <w:abstractNumId w:val="1"/>
  </w:num>
  <w:num w:numId="7" w16cid:durableId="90977088">
    <w:abstractNumId w:val="9"/>
  </w:num>
  <w:num w:numId="8" w16cid:durableId="233930680">
    <w:abstractNumId w:val="7"/>
  </w:num>
  <w:num w:numId="9" w16cid:durableId="708408457">
    <w:abstractNumId w:val="15"/>
  </w:num>
  <w:num w:numId="10" w16cid:durableId="1827088295">
    <w:abstractNumId w:val="11"/>
  </w:num>
  <w:num w:numId="11" w16cid:durableId="1597056499">
    <w:abstractNumId w:val="16"/>
  </w:num>
  <w:num w:numId="12" w16cid:durableId="1405106324">
    <w:abstractNumId w:val="12"/>
  </w:num>
  <w:num w:numId="13" w16cid:durableId="1318724809">
    <w:abstractNumId w:val="14"/>
  </w:num>
  <w:num w:numId="14" w16cid:durableId="1192494682">
    <w:abstractNumId w:val="4"/>
  </w:num>
  <w:num w:numId="15" w16cid:durableId="1677151625">
    <w:abstractNumId w:val="3"/>
  </w:num>
  <w:num w:numId="16" w16cid:durableId="899941226">
    <w:abstractNumId w:val="17"/>
  </w:num>
  <w:num w:numId="17" w16cid:durableId="1018503118">
    <w:abstractNumId w:val="10"/>
  </w:num>
  <w:num w:numId="18" w16cid:durableId="4889088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C7"/>
    <w:rsid w:val="00014678"/>
    <w:rsid w:val="00025C66"/>
    <w:rsid w:val="000318DD"/>
    <w:rsid w:val="000730AF"/>
    <w:rsid w:val="000977AC"/>
    <w:rsid w:val="000B407B"/>
    <w:rsid w:val="000C5979"/>
    <w:rsid w:val="000C5D9B"/>
    <w:rsid w:val="000D5094"/>
    <w:rsid w:val="000E27C4"/>
    <w:rsid w:val="000E4B4B"/>
    <w:rsid w:val="000F0E71"/>
    <w:rsid w:val="00117027"/>
    <w:rsid w:val="00147434"/>
    <w:rsid w:val="00190BB9"/>
    <w:rsid w:val="001B1DC7"/>
    <w:rsid w:val="002008E6"/>
    <w:rsid w:val="002246B9"/>
    <w:rsid w:val="002D0824"/>
    <w:rsid w:val="002E709D"/>
    <w:rsid w:val="002F01ED"/>
    <w:rsid w:val="00315D54"/>
    <w:rsid w:val="003960AA"/>
    <w:rsid w:val="003D1268"/>
    <w:rsid w:val="00413F14"/>
    <w:rsid w:val="00416561"/>
    <w:rsid w:val="00430DC0"/>
    <w:rsid w:val="004403C9"/>
    <w:rsid w:val="0046204E"/>
    <w:rsid w:val="004C0A5A"/>
    <w:rsid w:val="004C7F13"/>
    <w:rsid w:val="00506FDE"/>
    <w:rsid w:val="00562F05"/>
    <w:rsid w:val="00566799"/>
    <w:rsid w:val="005679D1"/>
    <w:rsid w:val="005A11CE"/>
    <w:rsid w:val="006467B5"/>
    <w:rsid w:val="006C6E8B"/>
    <w:rsid w:val="007068A8"/>
    <w:rsid w:val="00713485"/>
    <w:rsid w:val="00754D48"/>
    <w:rsid w:val="00761D57"/>
    <w:rsid w:val="007727F8"/>
    <w:rsid w:val="007E7C0F"/>
    <w:rsid w:val="00804589"/>
    <w:rsid w:val="008208F7"/>
    <w:rsid w:val="00827B68"/>
    <w:rsid w:val="00924BE1"/>
    <w:rsid w:val="009707D2"/>
    <w:rsid w:val="009843E1"/>
    <w:rsid w:val="00992370"/>
    <w:rsid w:val="009B6335"/>
    <w:rsid w:val="009C6CB2"/>
    <w:rsid w:val="009C6DB0"/>
    <w:rsid w:val="00A01251"/>
    <w:rsid w:val="00A35275"/>
    <w:rsid w:val="00A57EDF"/>
    <w:rsid w:val="00AC2491"/>
    <w:rsid w:val="00AD5B03"/>
    <w:rsid w:val="00AE5049"/>
    <w:rsid w:val="00AF6BCC"/>
    <w:rsid w:val="00B231BC"/>
    <w:rsid w:val="00B8774B"/>
    <w:rsid w:val="00B9462B"/>
    <w:rsid w:val="00BA145C"/>
    <w:rsid w:val="00C024A7"/>
    <w:rsid w:val="00CB6E56"/>
    <w:rsid w:val="00CD0E5F"/>
    <w:rsid w:val="00CD55AE"/>
    <w:rsid w:val="00D11A44"/>
    <w:rsid w:val="00D3570B"/>
    <w:rsid w:val="00D447F2"/>
    <w:rsid w:val="00D72A57"/>
    <w:rsid w:val="00D90448"/>
    <w:rsid w:val="00E01BA1"/>
    <w:rsid w:val="00E92566"/>
    <w:rsid w:val="00EE4564"/>
    <w:rsid w:val="00F20A01"/>
    <w:rsid w:val="00F60127"/>
    <w:rsid w:val="00F76D42"/>
    <w:rsid w:val="00FB0123"/>
    <w:rsid w:val="00FD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90310"/>
  <w15:chartTrackingRefBased/>
  <w15:docId w15:val="{96CFDC81-2A5C-4B23-A622-65102DF4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5F"/>
  </w:style>
  <w:style w:type="paragraph" w:styleId="Footer">
    <w:name w:val="footer"/>
    <w:basedOn w:val="Normal"/>
    <w:link w:val="FooterChar"/>
    <w:uiPriority w:val="99"/>
    <w:unhideWhenUsed/>
    <w:rsid w:val="00CD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5F"/>
  </w:style>
  <w:style w:type="paragraph" w:styleId="BalloonText">
    <w:name w:val="Balloon Text"/>
    <w:basedOn w:val="Normal"/>
    <w:link w:val="BalloonTextChar"/>
    <w:uiPriority w:val="99"/>
    <w:semiHidden/>
    <w:unhideWhenUsed/>
    <w:rsid w:val="00E01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B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893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Bouchard</dc:creator>
  <cp:keywords/>
  <dc:description/>
  <cp:lastModifiedBy>dvaldepena@realoptionstx.com</cp:lastModifiedBy>
  <cp:revision>3</cp:revision>
  <cp:lastPrinted>2024-03-07T18:03:00Z</cp:lastPrinted>
  <dcterms:created xsi:type="dcterms:W3CDTF">2024-04-13T01:18:00Z</dcterms:created>
  <dcterms:modified xsi:type="dcterms:W3CDTF">2024-04-13T01:30:00Z</dcterms:modified>
</cp:coreProperties>
</file>